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87BFC" w14:textId="77777777" w:rsidR="00C22854" w:rsidRDefault="000C7704">
      <w:pPr>
        <w:jc w:val="center"/>
      </w:pPr>
      <w:r>
        <w:rPr>
          <w:b/>
          <w:u w:val="single"/>
        </w:rPr>
        <w:t>Graduate Assistant Posting Form</w:t>
      </w:r>
      <w:r>
        <w:rPr>
          <w:b/>
        </w:rPr>
        <w:t>*</w:t>
      </w:r>
    </w:p>
    <w:p w14:paraId="62C9725F" w14:textId="77777777" w:rsidR="00C22854" w:rsidRDefault="00C22854">
      <w:pPr>
        <w:jc w:val="center"/>
      </w:pPr>
    </w:p>
    <w:tbl>
      <w:tblPr>
        <w:tblStyle w:val="a"/>
        <w:tblW w:w="1377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40"/>
        <w:gridCol w:w="720"/>
        <w:gridCol w:w="3150"/>
        <w:gridCol w:w="2880"/>
        <w:gridCol w:w="1260"/>
        <w:gridCol w:w="2065"/>
        <w:gridCol w:w="1265"/>
        <w:gridCol w:w="990"/>
      </w:tblGrid>
      <w:tr w:rsidR="00C22854" w14:paraId="6483156B" w14:textId="77777777" w:rsidTr="000A0BD1">
        <w:trPr>
          <w:trHeight w:val="962"/>
          <w:jc w:val="center"/>
        </w:trPr>
        <w:tc>
          <w:tcPr>
            <w:tcW w:w="1440" w:type="dxa"/>
          </w:tcPr>
          <w:p w14:paraId="6535A211" w14:textId="77777777" w:rsidR="00C22854" w:rsidRDefault="000C7704">
            <w:pPr>
              <w:pStyle w:val="Heading1"/>
              <w:rPr>
                <w:sz w:val="20"/>
                <w:szCs w:val="20"/>
              </w:rPr>
            </w:pPr>
            <w:r>
              <w:rPr>
                <w:sz w:val="20"/>
                <w:szCs w:val="20"/>
              </w:rPr>
              <w:br/>
              <w:t>Department Name and Location</w:t>
            </w:r>
          </w:p>
        </w:tc>
        <w:tc>
          <w:tcPr>
            <w:tcW w:w="720" w:type="dxa"/>
          </w:tcPr>
          <w:p w14:paraId="5597542B" w14:textId="77777777" w:rsidR="00C22854" w:rsidRDefault="000C7704">
            <w:pPr>
              <w:jc w:val="center"/>
              <w:rPr>
                <w:sz w:val="20"/>
                <w:szCs w:val="20"/>
              </w:rPr>
            </w:pPr>
            <w:r>
              <w:rPr>
                <w:b/>
                <w:sz w:val="20"/>
                <w:szCs w:val="20"/>
              </w:rPr>
              <w:br/>
              <w:t>% of Time</w:t>
            </w:r>
          </w:p>
        </w:tc>
        <w:tc>
          <w:tcPr>
            <w:tcW w:w="3150" w:type="dxa"/>
          </w:tcPr>
          <w:p w14:paraId="2984E857" w14:textId="77777777" w:rsidR="00C22854" w:rsidRDefault="000C7704">
            <w:pPr>
              <w:jc w:val="center"/>
              <w:rPr>
                <w:sz w:val="20"/>
                <w:szCs w:val="20"/>
              </w:rPr>
            </w:pPr>
            <w:r>
              <w:rPr>
                <w:b/>
                <w:sz w:val="20"/>
                <w:szCs w:val="20"/>
              </w:rPr>
              <w:br/>
              <w:t>Job Description</w:t>
            </w:r>
          </w:p>
        </w:tc>
        <w:tc>
          <w:tcPr>
            <w:tcW w:w="2880" w:type="dxa"/>
          </w:tcPr>
          <w:p w14:paraId="6AD2089A" w14:textId="77777777" w:rsidR="00C22854" w:rsidRDefault="000C7704">
            <w:pPr>
              <w:pStyle w:val="Heading2"/>
            </w:pPr>
            <w:r>
              <w:br/>
              <w:t>Qualifications</w:t>
            </w:r>
          </w:p>
        </w:tc>
        <w:tc>
          <w:tcPr>
            <w:tcW w:w="1260" w:type="dxa"/>
          </w:tcPr>
          <w:p w14:paraId="16A0E23A" w14:textId="77777777" w:rsidR="00C22854" w:rsidRDefault="000C7704">
            <w:pPr>
              <w:jc w:val="center"/>
              <w:rPr>
                <w:sz w:val="20"/>
                <w:szCs w:val="20"/>
              </w:rPr>
            </w:pPr>
            <w:r>
              <w:rPr>
                <w:b/>
                <w:sz w:val="20"/>
                <w:szCs w:val="20"/>
              </w:rPr>
              <w:br/>
              <w:t>Time Period of Position</w:t>
            </w:r>
          </w:p>
        </w:tc>
        <w:tc>
          <w:tcPr>
            <w:tcW w:w="2065" w:type="dxa"/>
          </w:tcPr>
          <w:p w14:paraId="35137C4D" w14:textId="77777777" w:rsidR="00C22854" w:rsidRDefault="000C7704">
            <w:pPr>
              <w:jc w:val="center"/>
              <w:rPr>
                <w:sz w:val="20"/>
                <w:szCs w:val="20"/>
              </w:rPr>
            </w:pPr>
            <w:r>
              <w:rPr>
                <w:b/>
                <w:sz w:val="20"/>
                <w:szCs w:val="20"/>
              </w:rPr>
              <w:br/>
              <w:t>How to Apply</w:t>
            </w:r>
          </w:p>
        </w:tc>
        <w:tc>
          <w:tcPr>
            <w:tcW w:w="1265" w:type="dxa"/>
          </w:tcPr>
          <w:p w14:paraId="47945669" w14:textId="77777777" w:rsidR="00C22854" w:rsidRDefault="00C22854">
            <w:pPr>
              <w:jc w:val="center"/>
              <w:rPr>
                <w:sz w:val="20"/>
                <w:szCs w:val="20"/>
              </w:rPr>
            </w:pPr>
          </w:p>
          <w:p w14:paraId="20C3DC14" w14:textId="77777777" w:rsidR="00C22854" w:rsidRDefault="000C7704">
            <w:pPr>
              <w:jc w:val="center"/>
              <w:rPr>
                <w:sz w:val="20"/>
                <w:szCs w:val="20"/>
              </w:rPr>
            </w:pPr>
            <w:r>
              <w:rPr>
                <w:b/>
                <w:sz w:val="20"/>
                <w:szCs w:val="20"/>
              </w:rPr>
              <w:t>Deadline to Apply</w:t>
            </w:r>
          </w:p>
        </w:tc>
        <w:tc>
          <w:tcPr>
            <w:tcW w:w="990" w:type="dxa"/>
          </w:tcPr>
          <w:p w14:paraId="14DEAE41" w14:textId="77777777" w:rsidR="00C22854" w:rsidRDefault="00C22854">
            <w:pPr>
              <w:jc w:val="center"/>
              <w:rPr>
                <w:sz w:val="20"/>
                <w:szCs w:val="20"/>
              </w:rPr>
            </w:pPr>
          </w:p>
          <w:p w14:paraId="3DCFB5ED" w14:textId="77777777" w:rsidR="00C22854" w:rsidRDefault="000C7704">
            <w:pPr>
              <w:jc w:val="center"/>
              <w:rPr>
                <w:sz w:val="20"/>
                <w:szCs w:val="20"/>
              </w:rPr>
            </w:pPr>
            <w:r>
              <w:rPr>
                <w:b/>
                <w:sz w:val="20"/>
                <w:szCs w:val="20"/>
              </w:rPr>
              <w:t>Number of Positions</w:t>
            </w:r>
          </w:p>
        </w:tc>
      </w:tr>
      <w:tr w:rsidR="00C22854" w14:paraId="3C55C3E7" w14:textId="77777777" w:rsidTr="000A0BD1">
        <w:trPr>
          <w:trHeight w:val="6110"/>
          <w:jc w:val="center"/>
        </w:trPr>
        <w:tc>
          <w:tcPr>
            <w:tcW w:w="1440" w:type="dxa"/>
          </w:tcPr>
          <w:p w14:paraId="13D99F49" w14:textId="77777777" w:rsidR="00C22854" w:rsidRDefault="00C22854">
            <w:pPr>
              <w:rPr>
                <w:sz w:val="20"/>
                <w:szCs w:val="20"/>
              </w:rPr>
            </w:pPr>
          </w:p>
          <w:p w14:paraId="1EC07F33" w14:textId="77777777" w:rsidR="00C22854" w:rsidRDefault="00C22854">
            <w:pPr>
              <w:rPr>
                <w:sz w:val="20"/>
                <w:szCs w:val="20"/>
              </w:rPr>
            </w:pPr>
          </w:p>
          <w:p w14:paraId="59DC8C89" w14:textId="77777777" w:rsidR="00C22854" w:rsidRDefault="00C22854">
            <w:pPr>
              <w:rPr>
                <w:sz w:val="20"/>
                <w:szCs w:val="20"/>
              </w:rPr>
            </w:pPr>
          </w:p>
          <w:p w14:paraId="7D0848C5" w14:textId="77777777" w:rsidR="00C22854" w:rsidRDefault="00C22854">
            <w:pPr>
              <w:rPr>
                <w:sz w:val="20"/>
                <w:szCs w:val="20"/>
              </w:rPr>
            </w:pPr>
          </w:p>
          <w:p w14:paraId="41DCA813" w14:textId="77777777" w:rsidR="00C22854" w:rsidRDefault="00C22854">
            <w:pPr>
              <w:rPr>
                <w:sz w:val="20"/>
                <w:szCs w:val="20"/>
              </w:rPr>
            </w:pPr>
          </w:p>
          <w:p w14:paraId="630A3C71" w14:textId="77777777" w:rsidR="000A0BD1" w:rsidRPr="000A0BD1" w:rsidRDefault="000A0BD1" w:rsidP="000A0BD1">
            <w:pPr>
              <w:rPr>
                <w:sz w:val="20"/>
                <w:szCs w:val="20"/>
                <w:lang w:val="en"/>
              </w:rPr>
            </w:pPr>
            <w:r w:rsidRPr="000A0BD1">
              <w:rPr>
                <w:sz w:val="20"/>
                <w:szCs w:val="20"/>
                <w:lang w:val="en"/>
              </w:rPr>
              <w:t xml:space="preserve">Student Center Craft Shop Room 33 A Lower level of the Student Center SIUC Campus </w:t>
            </w:r>
          </w:p>
          <w:p w14:paraId="4928BA24" w14:textId="77777777" w:rsidR="00C22854" w:rsidRDefault="00C22854">
            <w:pPr>
              <w:rPr>
                <w:sz w:val="20"/>
                <w:szCs w:val="20"/>
              </w:rPr>
            </w:pPr>
          </w:p>
          <w:p w14:paraId="692647A6" w14:textId="77777777" w:rsidR="00C22854" w:rsidRDefault="00C22854">
            <w:pPr>
              <w:rPr>
                <w:sz w:val="20"/>
                <w:szCs w:val="20"/>
              </w:rPr>
            </w:pPr>
          </w:p>
          <w:p w14:paraId="7C97A390" w14:textId="77777777" w:rsidR="00C22854" w:rsidRDefault="00C22854">
            <w:pPr>
              <w:rPr>
                <w:sz w:val="20"/>
                <w:szCs w:val="20"/>
              </w:rPr>
            </w:pPr>
          </w:p>
          <w:p w14:paraId="606AB99B" w14:textId="77777777" w:rsidR="00C22854" w:rsidRDefault="00C22854">
            <w:pPr>
              <w:rPr>
                <w:sz w:val="20"/>
                <w:szCs w:val="20"/>
              </w:rPr>
            </w:pPr>
          </w:p>
          <w:p w14:paraId="795F5788" w14:textId="77777777" w:rsidR="00C22854" w:rsidRDefault="00C22854">
            <w:pPr>
              <w:rPr>
                <w:sz w:val="20"/>
                <w:szCs w:val="20"/>
              </w:rPr>
            </w:pPr>
          </w:p>
          <w:p w14:paraId="59ADEFA5" w14:textId="77777777" w:rsidR="00C22854" w:rsidRDefault="00C22854">
            <w:pPr>
              <w:rPr>
                <w:sz w:val="20"/>
                <w:szCs w:val="20"/>
              </w:rPr>
            </w:pPr>
          </w:p>
          <w:p w14:paraId="00CF74DF" w14:textId="77777777" w:rsidR="00C22854" w:rsidRDefault="00C22854">
            <w:pPr>
              <w:rPr>
                <w:sz w:val="20"/>
                <w:szCs w:val="20"/>
              </w:rPr>
            </w:pPr>
          </w:p>
          <w:p w14:paraId="31C34004" w14:textId="77777777" w:rsidR="00C22854" w:rsidRDefault="00C22854">
            <w:pPr>
              <w:rPr>
                <w:sz w:val="20"/>
                <w:szCs w:val="20"/>
              </w:rPr>
            </w:pPr>
          </w:p>
          <w:p w14:paraId="2A7BAB5A" w14:textId="77777777" w:rsidR="00C22854" w:rsidRDefault="00C22854">
            <w:pPr>
              <w:rPr>
                <w:sz w:val="20"/>
                <w:szCs w:val="20"/>
              </w:rPr>
            </w:pPr>
          </w:p>
          <w:p w14:paraId="65696F20" w14:textId="77777777" w:rsidR="00C22854" w:rsidRDefault="00C22854">
            <w:pPr>
              <w:rPr>
                <w:sz w:val="20"/>
                <w:szCs w:val="20"/>
              </w:rPr>
            </w:pPr>
          </w:p>
          <w:p w14:paraId="18D91580" w14:textId="77777777" w:rsidR="00C22854" w:rsidRDefault="00C22854">
            <w:pPr>
              <w:rPr>
                <w:sz w:val="20"/>
                <w:szCs w:val="20"/>
              </w:rPr>
            </w:pPr>
          </w:p>
          <w:p w14:paraId="5B1A9CD3" w14:textId="77777777" w:rsidR="00C22854" w:rsidRDefault="00C22854">
            <w:pPr>
              <w:rPr>
                <w:sz w:val="20"/>
                <w:szCs w:val="20"/>
              </w:rPr>
            </w:pPr>
          </w:p>
        </w:tc>
        <w:tc>
          <w:tcPr>
            <w:tcW w:w="720" w:type="dxa"/>
          </w:tcPr>
          <w:p w14:paraId="26FF35E0" w14:textId="75A32025" w:rsidR="00C22854" w:rsidRDefault="000A0BD1">
            <w:pPr>
              <w:jc w:val="center"/>
              <w:rPr>
                <w:sz w:val="20"/>
                <w:szCs w:val="20"/>
              </w:rPr>
            </w:pPr>
            <w:r>
              <w:rPr>
                <w:sz w:val="20"/>
                <w:szCs w:val="20"/>
              </w:rPr>
              <w:t xml:space="preserve">25% </w:t>
            </w:r>
          </w:p>
        </w:tc>
        <w:tc>
          <w:tcPr>
            <w:tcW w:w="3150" w:type="dxa"/>
          </w:tcPr>
          <w:p w14:paraId="27C2A972" w14:textId="730A1B70" w:rsidR="00C22854" w:rsidRDefault="000A0BD1">
            <w:pPr>
              <w:rPr>
                <w:sz w:val="20"/>
                <w:szCs w:val="20"/>
              </w:rPr>
            </w:pPr>
            <w:r w:rsidRPr="000A0BD1">
              <w:rPr>
                <w:b/>
                <w:sz w:val="20"/>
                <w:szCs w:val="20"/>
              </w:rPr>
              <w:t>Job Description:</w:t>
            </w:r>
            <w:r w:rsidRPr="000A0BD1">
              <w:rPr>
                <w:sz w:val="20"/>
                <w:szCs w:val="20"/>
              </w:rPr>
              <w:t xml:space="preserve"> This position is an Assistant to the Coordinator of the Student Center Craft Shop. Hours include evenings</w:t>
            </w:r>
            <w:r>
              <w:rPr>
                <w:sz w:val="20"/>
                <w:szCs w:val="20"/>
              </w:rPr>
              <w:t xml:space="preserve"> </w:t>
            </w:r>
            <w:proofErr w:type="gramStart"/>
            <w:r>
              <w:rPr>
                <w:sz w:val="20"/>
                <w:szCs w:val="20"/>
              </w:rPr>
              <w:t>and  weekends</w:t>
            </w:r>
            <w:proofErr w:type="gramEnd"/>
            <w:r w:rsidRPr="000A0BD1">
              <w:rPr>
                <w:sz w:val="20"/>
                <w:szCs w:val="20"/>
              </w:rPr>
              <w:t>. Main responsibilities include the supervision of ceramic studio and clay mixing operations.  Activities including adult and children's workshops and outreach programs. Also assisting with slip, concrete and plaster casting. In absence of a supervisor provides general management of the Craft Shop. This position recruits’ participants, runs and maintains equipment and facilities. This position requires participation in some major University events and open houses. Duties also will include assisting a with retail shop using the register, stock inventory as well as assisting customers walk in activities for adult and children as needed. Other duties as assigned.</w:t>
            </w:r>
          </w:p>
        </w:tc>
        <w:tc>
          <w:tcPr>
            <w:tcW w:w="2880" w:type="dxa"/>
          </w:tcPr>
          <w:p w14:paraId="42930D49" w14:textId="77777777" w:rsidR="000A0BD1" w:rsidRDefault="000A0BD1" w:rsidP="000A0BD1">
            <w:pPr>
              <w:rPr>
                <w:sz w:val="20"/>
                <w:szCs w:val="20"/>
              </w:rPr>
            </w:pPr>
            <w:r>
              <w:rPr>
                <w:b/>
                <w:sz w:val="20"/>
                <w:szCs w:val="20"/>
              </w:rPr>
              <w:t>Job Requirements:</w:t>
            </w:r>
            <w:r>
              <w:rPr>
                <w:sz w:val="20"/>
                <w:szCs w:val="20"/>
              </w:rPr>
              <w:t xml:space="preserve"> This position requires a high degree of knowledge in ceramics, clay bodies, glaze chemistry, slip casting, electric kiln operation/ maintenance and other art related equipment. The ability to work with the public in customer relations, teaching skills, retail skills, and supervisory skills are required. General arts and crafts knowledge. Supervisory skills are required.</w:t>
            </w:r>
          </w:p>
          <w:p w14:paraId="4A5EA7E3" w14:textId="77777777" w:rsidR="000A0BD1" w:rsidRDefault="000A0BD1" w:rsidP="000A0BD1">
            <w:pPr>
              <w:rPr>
                <w:sz w:val="20"/>
                <w:szCs w:val="20"/>
              </w:rPr>
            </w:pPr>
          </w:p>
          <w:p w14:paraId="51194B34" w14:textId="761271EB" w:rsidR="000A0BD1" w:rsidRDefault="000A0BD1" w:rsidP="000A0BD1">
            <w:pPr>
              <w:rPr>
                <w:sz w:val="20"/>
                <w:szCs w:val="20"/>
              </w:rPr>
            </w:pPr>
            <w:r>
              <w:rPr>
                <w:sz w:val="20"/>
                <w:szCs w:val="20"/>
              </w:rPr>
              <w:t>Must have wheel throwing experience.</w:t>
            </w:r>
          </w:p>
          <w:p w14:paraId="051F42B5" w14:textId="77777777" w:rsidR="000A0BD1" w:rsidRDefault="000A0BD1" w:rsidP="000A0BD1">
            <w:pPr>
              <w:rPr>
                <w:sz w:val="20"/>
                <w:szCs w:val="20"/>
              </w:rPr>
            </w:pPr>
          </w:p>
          <w:p w14:paraId="3A51F487" w14:textId="77777777" w:rsidR="000A0BD1" w:rsidRDefault="000A0BD1" w:rsidP="000A0BD1">
            <w:pPr>
              <w:rPr>
                <w:sz w:val="20"/>
                <w:szCs w:val="20"/>
              </w:rPr>
            </w:pPr>
          </w:p>
          <w:p w14:paraId="71EB306F" w14:textId="77777777" w:rsidR="00C22854" w:rsidRDefault="00C22854">
            <w:pPr>
              <w:rPr>
                <w:sz w:val="20"/>
                <w:szCs w:val="20"/>
              </w:rPr>
            </w:pPr>
          </w:p>
        </w:tc>
        <w:tc>
          <w:tcPr>
            <w:tcW w:w="1260" w:type="dxa"/>
          </w:tcPr>
          <w:p w14:paraId="7FA96FBC" w14:textId="77777777" w:rsidR="00C22854" w:rsidRDefault="00C22854">
            <w:pPr>
              <w:rPr>
                <w:sz w:val="20"/>
                <w:szCs w:val="20"/>
              </w:rPr>
            </w:pPr>
          </w:p>
          <w:p w14:paraId="3B0DD26F" w14:textId="494E14AB" w:rsidR="000A0BD1" w:rsidRDefault="008F0BE8">
            <w:pPr>
              <w:rPr>
                <w:sz w:val="20"/>
                <w:szCs w:val="20"/>
              </w:rPr>
            </w:pPr>
            <w:r>
              <w:rPr>
                <w:sz w:val="20"/>
                <w:szCs w:val="20"/>
              </w:rPr>
              <w:t>Fall 2025  and Spring 2025 Semester</w:t>
            </w:r>
          </w:p>
          <w:p w14:paraId="17EB7E06" w14:textId="77777777" w:rsidR="008F0BE8" w:rsidRDefault="008F0BE8">
            <w:pPr>
              <w:rPr>
                <w:sz w:val="20"/>
                <w:szCs w:val="20"/>
              </w:rPr>
            </w:pPr>
          </w:p>
          <w:p w14:paraId="311B561B" w14:textId="59D981DD" w:rsidR="000A0BD1" w:rsidRDefault="000A0BD1">
            <w:pPr>
              <w:rPr>
                <w:sz w:val="20"/>
                <w:szCs w:val="20"/>
              </w:rPr>
            </w:pPr>
            <w:r>
              <w:rPr>
                <w:sz w:val="20"/>
                <w:szCs w:val="20"/>
              </w:rPr>
              <w:t xml:space="preserve">August 18 – </w:t>
            </w:r>
          </w:p>
          <w:p w14:paraId="66AE111A" w14:textId="266726FA" w:rsidR="000A0BD1" w:rsidRDefault="008F0BE8">
            <w:pPr>
              <w:rPr>
                <w:sz w:val="20"/>
                <w:szCs w:val="20"/>
              </w:rPr>
            </w:pPr>
            <w:r>
              <w:rPr>
                <w:sz w:val="20"/>
                <w:szCs w:val="20"/>
              </w:rPr>
              <w:t>May 9</w:t>
            </w:r>
          </w:p>
        </w:tc>
        <w:tc>
          <w:tcPr>
            <w:tcW w:w="2065" w:type="dxa"/>
          </w:tcPr>
          <w:p w14:paraId="7A5CE998" w14:textId="77777777" w:rsidR="000A0BD1" w:rsidRPr="000A0BD1" w:rsidRDefault="000A0BD1" w:rsidP="000A0BD1">
            <w:pPr>
              <w:pBdr>
                <w:top w:val="nil"/>
                <w:left w:val="nil"/>
                <w:bottom w:val="nil"/>
                <w:right w:val="nil"/>
                <w:between w:val="nil"/>
              </w:pBdr>
              <w:rPr>
                <w:b/>
                <w:color w:val="000000"/>
                <w:sz w:val="20"/>
                <w:szCs w:val="20"/>
                <w:lang w:val="en"/>
              </w:rPr>
            </w:pPr>
            <w:r w:rsidRPr="000A0BD1">
              <w:rPr>
                <w:b/>
                <w:color w:val="000000"/>
                <w:sz w:val="20"/>
                <w:szCs w:val="20"/>
                <w:lang w:val="en"/>
              </w:rPr>
              <w:t xml:space="preserve">How to apply: email resume to Stephanie Dukat, Craft Shop Coordinator, Student Center </w:t>
            </w:r>
          </w:p>
          <w:p w14:paraId="597A53B2" w14:textId="77777777" w:rsidR="000A0BD1" w:rsidRPr="000A0BD1" w:rsidRDefault="000A0BD1" w:rsidP="000A0BD1">
            <w:pPr>
              <w:pBdr>
                <w:top w:val="nil"/>
                <w:left w:val="nil"/>
                <w:bottom w:val="nil"/>
                <w:right w:val="nil"/>
                <w:between w:val="nil"/>
              </w:pBdr>
              <w:rPr>
                <w:b/>
                <w:color w:val="000000"/>
                <w:sz w:val="20"/>
                <w:szCs w:val="20"/>
                <w:lang w:val="en"/>
              </w:rPr>
            </w:pPr>
          </w:p>
          <w:p w14:paraId="45DFB278" w14:textId="0BE80554" w:rsidR="000A0BD1" w:rsidRPr="000A0BD1" w:rsidRDefault="000A0BD1" w:rsidP="000A0BD1">
            <w:pPr>
              <w:pBdr>
                <w:top w:val="nil"/>
                <w:left w:val="nil"/>
                <w:bottom w:val="nil"/>
                <w:right w:val="nil"/>
                <w:between w:val="nil"/>
              </w:pBdr>
              <w:rPr>
                <w:b/>
                <w:color w:val="000000"/>
                <w:sz w:val="20"/>
                <w:szCs w:val="20"/>
                <w:lang w:val="en"/>
              </w:rPr>
            </w:pPr>
            <w:r w:rsidRPr="000A0BD1">
              <w:rPr>
                <w:b/>
                <w:color w:val="000000"/>
                <w:sz w:val="20"/>
                <w:szCs w:val="20"/>
                <w:lang w:val="en"/>
              </w:rPr>
              <w:t>Email</w:t>
            </w:r>
            <w:r>
              <w:rPr>
                <w:b/>
                <w:color w:val="000000"/>
                <w:sz w:val="20"/>
                <w:szCs w:val="20"/>
                <w:lang w:val="en"/>
              </w:rPr>
              <w:t xml:space="preserve"> resume &amp; cover letter including of 3-5 images of ceramics work to </w:t>
            </w:r>
          </w:p>
          <w:p w14:paraId="52D1C99F" w14:textId="77777777" w:rsidR="000A0BD1" w:rsidRPr="000A0BD1" w:rsidRDefault="000A0BD1" w:rsidP="000A0BD1">
            <w:pPr>
              <w:pBdr>
                <w:top w:val="nil"/>
                <w:left w:val="nil"/>
                <w:bottom w:val="nil"/>
                <w:right w:val="nil"/>
                <w:between w:val="nil"/>
              </w:pBdr>
              <w:rPr>
                <w:b/>
                <w:color w:val="000000"/>
                <w:sz w:val="20"/>
                <w:szCs w:val="20"/>
                <w:lang w:val="en"/>
              </w:rPr>
            </w:pPr>
            <w:r w:rsidRPr="000A0BD1">
              <w:rPr>
                <w:b/>
                <w:color w:val="000000"/>
                <w:sz w:val="20"/>
                <w:szCs w:val="20"/>
                <w:lang w:val="en"/>
              </w:rPr>
              <w:t>Stephanie Dukat</w:t>
            </w:r>
          </w:p>
          <w:p w14:paraId="5530C0B0" w14:textId="77777777" w:rsidR="000A0BD1" w:rsidRPr="000A0BD1" w:rsidRDefault="000A0BD1" w:rsidP="000A0BD1">
            <w:pPr>
              <w:pBdr>
                <w:top w:val="nil"/>
                <w:left w:val="nil"/>
                <w:bottom w:val="nil"/>
                <w:right w:val="nil"/>
                <w:between w:val="nil"/>
              </w:pBdr>
              <w:rPr>
                <w:b/>
                <w:color w:val="000000"/>
                <w:sz w:val="20"/>
                <w:szCs w:val="20"/>
                <w:u w:val="single"/>
                <w:lang w:val="en"/>
              </w:rPr>
            </w:pPr>
            <w:hyperlink r:id="rId4" w:history="1">
              <w:r w:rsidRPr="000A0BD1">
                <w:rPr>
                  <w:rStyle w:val="Hyperlink"/>
                  <w:b/>
                  <w:sz w:val="20"/>
                  <w:szCs w:val="20"/>
                  <w:lang w:val="en"/>
                </w:rPr>
                <w:t>craftshop@siu.edu</w:t>
              </w:r>
            </w:hyperlink>
          </w:p>
          <w:p w14:paraId="4A5CF74E" w14:textId="77777777" w:rsidR="000A0BD1" w:rsidRPr="000A0BD1" w:rsidRDefault="000A0BD1" w:rsidP="000A0BD1">
            <w:pPr>
              <w:pBdr>
                <w:top w:val="nil"/>
                <w:left w:val="nil"/>
                <w:bottom w:val="nil"/>
                <w:right w:val="nil"/>
                <w:between w:val="nil"/>
              </w:pBdr>
              <w:rPr>
                <w:b/>
                <w:color w:val="000000"/>
                <w:sz w:val="20"/>
                <w:szCs w:val="20"/>
                <w:lang w:val="en"/>
              </w:rPr>
            </w:pPr>
          </w:p>
          <w:p w14:paraId="6B883D3B" w14:textId="77777777" w:rsidR="000A0BD1" w:rsidRPr="000A0BD1" w:rsidRDefault="000A0BD1" w:rsidP="000A0BD1">
            <w:pPr>
              <w:pBdr>
                <w:top w:val="nil"/>
                <w:left w:val="nil"/>
                <w:bottom w:val="nil"/>
                <w:right w:val="nil"/>
                <w:between w:val="nil"/>
              </w:pBdr>
              <w:rPr>
                <w:b/>
                <w:color w:val="000000"/>
                <w:sz w:val="20"/>
                <w:szCs w:val="20"/>
                <w:lang w:val="en"/>
              </w:rPr>
            </w:pPr>
            <w:r w:rsidRPr="000A0BD1">
              <w:rPr>
                <w:b/>
                <w:color w:val="000000"/>
                <w:sz w:val="20"/>
                <w:szCs w:val="20"/>
                <w:lang w:val="en"/>
              </w:rPr>
              <w:t>Subject Line: GA Posting</w:t>
            </w:r>
          </w:p>
          <w:p w14:paraId="64A1EEBA" w14:textId="77777777" w:rsidR="000A0BD1" w:rsidRPr="000A0BD1" w:rsidRDefault="000A0BD1" w:rsidP="000A0BD1">
            <w:pPr>
              <w:pBdr>
                <w:top w:val="nil"/>
                <w:left w:val="nil"/>
                <w:bottom w:val="nil"/>
                <w:right w:val="nil"/>
                <w:between w:val="nil"/>
              </w:pBdr>
              <w:rPr>
                <w:b/>
                <w:color w:val="000000"/>
                <w:sz w:val="20"/>
                <w:szCs w:val="20"/>
                <w:lang w:val="en"/>
              </w:rPr>
            </w:pPr>
          </w:p>
          <w:p w14:paraId="3ED2F92C" w14:textId="33503DCC" w:rsidR="00C22854" w:rsidRDefault="000A0BD1" w:rsidP="000A0BD1">
            <w:pPr>
              <w:pBdr>
                <w:top w:val="nil"/>
                <w:left w:val="nil"/>
                <w:bottom w:val="nil"/>
                <w:right w:val="nil"/>
                <w:between w:val="nil"/>
              </w:pBdr>
              <w:rPr>
                <w:color w:val="000000"/>
                <w:sz w:val="20"/>
                <w:szCs w:val="20"/>
              </w:rPr>
            </w:pPr>
            <w:r w:rsidRPr="000A0BD1">
              <w:rPr>
                <w:b/>
                <w:color w:val="000000"/>
                <w:sz w:val="20"/>
                <w:szCs w:val="20"/>
                <w:lang w:val="en"/>
              </w:rPr>
              <w:t>No phone contacts.</w:t>
            </w:r>
          </w:p>
        </w:tc>
        <w:tc>
          <w:tcPr>
            <w:tcW w:w="1265" w:type="dxa"/>
          </w:tcPr>
          <w:p w14:paraId="3EADE7F3" w14:textId="01D7CE63" w:rsidR="00C22854" w:rsidRDefault="000A0BD1">
            <w:pPr>
              <w:rPr>
                <w:sz w:val="20"/>
                <w:szCs w:val="20"/>
              </w:rPr>
            </w:pPr>
            <w:r w:rsidRPr="000A0BD1">
              <w:rPr>
                <w:sz w:val="20"/>
                <w:szCs w:val="20"/>
              </w:rPr>
              <w:t xml:space="preserve">May </w:t>
            </w:r>
            <w:r>
              <w:rPr>
                <w:sz w:val="20"/>
                <w:szCs w:val="20"/>
              </w:rPr>
              <w:t>15</w:t>
            </w:r>
            <w:r w:rsidRPr="000A0BD1">
              <w:rPr>
                <w:sz w:val="20"/>
                <w:szCs w:val="20"/>
              </w:rPr>
              <w:t>, 2025</w:t>
            </w:r>
          </w:p>
        </w:tc>
        <w:tc>
          <w:tcPr>
            <w:tcW w:w="990" w:type="dxa"/>
          </w:tcPr>
          <w:p w14:paraId="30A81C63" w14:textId="6AA5E59F" w:rsidR="00C22854" w:rsidRDefault="000A0BD1">
            <w:pPr>
              <w:jc w:val="center"/>
              <w:rPr>
                <w:sz w:val="20"/>
                <w:szCs w:val="20"/>
              </w:rPr>
            </w:pPr>
            <w:r>
              <w:rPr>
                <w:sz w:val="20"/>
                <w:szCs w:val="20"/>
              </w:rPr>
              <w:t>1</w:t>
            </w:r>
          </w:p>
        </w:tc>
      </w:tr>
    </w:tbl>
    <w:p w14:paraId="414948C3" w14:textId="77777777" w:rsidR="00C22854" w:rsidRDefault="00C22854">
      <w:pPr>
        <w:rPr>
          <w:sz w:val="20"/>
          <w:szCs w:val="20"/>
        </w:rPr>
      </w:pPr>
    </w:p>
    <w:p w14:paraId="3379447F" w14:textId="77777777" w:rsidR="00C22854" w:rsidRDefault="000C7704">
      <w:r>
        <w:rPr>
          <w:b/>
        </w:rPr>
        <w:t>*For Administrative Positions Only.</w:t>
      </w:r>
    </w:p>
    <w:p w14:paraId="4E4585F1" w14:textId="77777777" w:rsidR="00C22854" w:rsidRDefault="00C22854"/>
    <w:p w14:paraId="5C30452B" w14:textId="77777777" w:rsidR="00C22854" w:rsidRDefault="000C7704">
      <w:r>
        <w:rPr>
          <w:b/>
        </w:rPr>
        <w:t xml:space="preserve">*Please keep “Job Description” and “Qualifications” to a minimum. </w:t>
      </w:r>
    </w:p>
    <w:p w14:paraId="42DA5B90" w14:textId="77777777" w:rsidR="00C22854" w:rsidRDefault="00C22854">
      <w:pPr>
        <w:rPr>
          <w:sz w:val="20"/>
          <w:szCs w:val="20"/>
        </w:rPr>
      </w:pPr>
    </w:p>
    <w:p w14:paraId="4DF76E17" w14:textId="77777777" w:rsidR="00C22854" w:rsidRDefault="000C7704">
      <w:r>
        <w:rPr>
          <w:b/>
        </w:rPr>
        <w:t>*Please supply a specific “Deadline to Apply” date. Posting will be removed after this date.</w:t>
      </w:r>
    </w:p>
    <w:p w14:paraId="28474CD6" w14:textId="77777777" w:rsidR="00C22854" w:rsidRDefault="00C22854"/>
    <w:p w14:paraId="525B7779" w14:textId="77777777" w:rsidR="00C22854" w:rsidRDefault="000C7704">
      <w:r>
        <w:rPr>
          <w:b/>
        </w:rPr>
        <w:t>*Must post for a minimum of 14 days.</w:t>
      </w:r>
    </w:p>
    <w:p w14:paraId="1A032C9C" w14:textId="77777777" w:rsidR="00C22854" w:rsidRDefault="00C22854"/>
    <w:p w14:paraId="54A61202" w14:textId="3CA92CAC" w:rsidR="00C22854" w:rsidRDefault="000C7704">
      <w:r>
        <w:rPr>
          <w:b/>
        </w:rPr>
        <w:t xml:space="preserve">*Please fill out this form and email it as an attachment to </w:t>
      </w:r>
      <w:hyperlink r:id="rId5">
        <w:r>
          <w:rPr>
            <w:b/>
            <w:color w:val="0000FF"/>
            <w:u w:val="single"/>
          </w:rPr>
          <w:t>gaoffice@siu.edu</w:t>
        </w:r>
      </w:hyperlink>
    </w:p>
    <w:p w14:paraId="020DB511" w14:textId="77777777" w:rsidR="00C22854" w:rsidRDefault="00C22854">
      <w:pPr>
        <w:rPr>
          <w:sz w:val="20"/>
          <w:szCs w:val="20"/>
        </w:rPr>
      </w:pPr>
    </w:p>
    <w:sectPr w:rsidR="00C22854">
      <w:pgSz w:w="15840" w:h="12240" w:orient="landscape"/>
      <w:pgMar w:top="720" w:right="720" w:bottom="720" w:left="72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2854"/>
    <w:rsid w:val="000A0BD1"/>
    <w:rsid w:val="000C7704"/>
    <w:rsid w:val="000E40FD"/>
    <w:rsid w:val="00223BB6"/>
    <w:rsid w:val="008F0BE8"/>
    <w:rsid w:val="00C22854"/>
    <w:rsid w:val="00C327D0"/>
    <w:rsid w:val="00D8094F"/>
    <w:rsid w:val="00F57D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C8D99A"/>
  <w15:docId w15:val="{27C37004-A801-459E-949C-946B2A562A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jc w:val="center"/>
      <w:outlineLvl w:val="0"/>
    </w:pPr>
    <w:rPr>
      <w:b/>
    </w:rPr>
  </w:style>
  <w:style w:type="paragraph" w:styleId="Heading2">
    <w:name w:val="heading 2"/>
    <w:basedOn w:val="Normal"/>
    <w:next w:val="Normal"/>
    <w:uiPriority w:val="9"/>
    <w:unhideWhenUsed/>
    <w:qFormat/>
    <w:pPr>
      <w:keepNext/>
      <w:jc w:val="center"/>
      <w:outlineLvl w:val="1"/>
    </w:pPr>
    <w:rPr>
      <w:b/>
      <w:sz w:val="20"/>
      <w:szCs w:val="20"/>
    </w:rPr>
  </w:style>
  <w:style w:type="paragraph" w:styleId="Heading3">
    <w:name w:val="heading 3"/>
    <w:basedOn w:val="Normal"/>
    <w:next w:val="Normal"/>
    <w:uiPriority w:val="9"/>
    <w:semiHidden/>
    <w:unhideWhenUsed/>
    <w:qFormat/>
    <w:pPr>
      <w:keepNext/>
      <w:outlineLvl w:val="2"/>
    </w:pPr>
    <w:rPr>
      <w:b/>
      <w:sz w:val="20"/>
      <w:szCs w:val="20"/>
      <w:u w:val="single"/>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character" w:styleId="Hyperlink">
    <w:name w:val="Hyperlink"/>
    <w:basedOn w:val="DefaultParagraphFont"/>
    <w:uiPriority w:val="99"/>
    <w:unhideWhenUsed/>
    <w:rsid w:val="000A0BD1"/>
    <w:rPr>
      <w:color w:val="0000FF" w:themeColor="hyperlink"/>
      <w:u w:val="single"/>
    </w:rPr>
  </w:style>
  <w:style w:type="character" w:styleId="UnresolvedMention">
    <w:name w:val="Unresolved Mention"/>
    <w:basedOn w:val="DefaultParagraphFont"/>
    <w:uiPriority w:val="99"/>
    <w:semiHidden/>
    <w:unhideWhenUsed/>
    <w:rsid w:val="000A0B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1183256">
      <w:bodyDiv w:val="1"/>
      <w:marLeft w:val="0"/>
      <w:marRight w:val="0"/>
      <w:marTop w:val="0"/>
      <w:marBottom w:val="0"/>
      <w:divBdr>
        <w:top w:val="none" w:sz="0" w:space="0" w:color="auto"/>
        <w:left w:val="none" w:sz="0" w:space="0" w:color="auto"/>
        <w:bottom w:val="none" w:sz="0" w:space="0" w:color="auto"/>
        <w:right w:val="none" w:sz="0" w:space="0" w:color="auto"/>
      </w:divBdr>
    </w:div>
    <w:div w:id="728959976">
      <w:bodyDiv w:val="1"/>
      <w:marLeft w:val="0"/>
      <w:marRight w:val="0"/>
      <w:marTop w:val="0"/>
      <w:marBottom w:val="0"/>
      <w:divBdr>
        <w:top w:val="none" w:sz="0" w:space="0" w:color="auto"/>
        <w:left w:val="none" w:sz="0" w:space="0" w:color="auto"/>
        <w:bottom w:val="none" w:sz="0" w:space="0" w:color="auto"/>
        <w:right w:val="none" w:sz="0" w:space="0" w:color="auto"/>
      </w:divBdr>
    </w:div>
    <w:div w:id="1471284178">
      <w:bodyDiv w:val="1"/>
      <w:marLeft w:val="0"/>
      <w:marRight w:val="0"/>
      <w:marTop w:val="0"/>
      <w:marBottom w:val="0"/>
      <w:divBdr>
        <w:top w:val="none" w:sz="0" w:space="0" w:color="auto"/>
        <w:left w:val="none" w:sz="0" w:space="0" w:color="auto"/>
        <w:bottom w:val="none" w:sz="0" w:space="0" w:color="auto"/>
        <w:right w:val="none" w:sz="0" w:space="0" w:color="auto"/>
      </w:divBdr>
    </w:div>
    <w:div w:id="1917324602">
      <w:bodyDiv w:val="1"/>
      <w:marLeft w:val="0"/>
      <w:marRight w:val="0"/>
      <w:marTop w:val="0"/>
      <w:marBottom w:val="0"/>
      <w:divBdr>
        <w:top w:val="none" w:sz="0" w:space="0" w:color="auto"/>
        <w:left w:val="none" w:sz="0" w:space="0" w:color="auto"/>
        <w:bottom w:val="none" w:sz="0" w:space="0" w:color="auto"/>
        <w:right w:val="none" w:sz="0" w:space="0" w:color="auto"/>
      </w:divBdr>
    </w:div>
    <w:div w:id="2081562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gaoffice@siu.edu" TargetMode="External"/><Relationship Id="rId4" Type="http://schemas.openxmlformats.org/officeDocument/2006/relationships/hyperlink" Target="mailto:craftshop@si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Dukat, Stephanie M</dc:creator>
  <cp:lastModifiedBy>Williams, Leah N</cp:lastModifiedBy>
  <cp:revision>2</cp:revision>
  <dcterms:created xsi:type="dcterms:W3CDTF">2025-04-10T14:07:00Z</dcterms:created>
  <dcterms:modified xsi:type="dcterms:W3CDTF">2025-04-10T14:07:00Z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295b8a500ed2a783120ac1abf3e82c443402eec5be53646c58563707ae3c1a17</vt:lpwstr>
  </property>
</Properties>
</file>